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8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0"/>
      </w:tblGrid>
      <w:tr w:rsidR="00B519CF" w14:paraId="23600F2D" w14:textId="77777777" w:rsidTr="00CA4E49">
        <w:tc>
          <w:tcPr>
            <w:tcW w:w="5103" w:type="dxa"/>
            <w:vAlign w:val="bottom"/>
          </w:tcPr>
          <w:p w14:paraId="3F7EC48B" w14:textId="0BC8A29A" w:rsidR="00B519CF" w:rsidRPr="000D411C" w:rsidRDefault="00B519CF" w:rsidP="00CA4E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411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CE95783" wp14:editId="021C0CBA">
                  <wp:extent cx="1716405" cy="605522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1" cy="637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7C33" w:rsidRPr="000D41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="00737C33" w:rsidRPr="00CA4E4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TRUNG TÂM THÔNG TIN – TƯ LIỆU</w:t>
            </w:r>
          </w:p>
        </w:tc>
        <w:tc>
          <w:tcPr>
            <w:tcW w:w="5240" w:type="dxa"/>
            <w:vAlign w:val="bottom"/>
          </w:tcPr>
          <w:p w14:paraId="7D46E22F" w14:textId="2B12B2BB" w:rsidR="00B519CF" w:rsidRPr="000D411C" w:rsidRDefault="00737C33" w:rsidP="00CA4E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411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AC584FD" wp14:editId="1D0B14DC">
                  <wp:extent cx="893666" cy="66675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VPS 2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03"/>
                          <a:stretch/>
                        </pic:blipFill>
                        <pic:spPr bwMode="auto">
                          <a:xfrm>
                            <a:off x="0" y="0"/>
                            <a:ext cx="946050" cy="70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D41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CA4E4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HỘI VẬT LÝ VIỆT NAM</w:t>
            </w:r>
          </w:p>
        </w:tc>
      </w:tr>
    </w:tbl>
    <w:p w14:paraId="681F18C3" w14:textId="77777777" w:rsidR="00B519CF" w:rsidRDefault="00B519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1C205589" w:rsidR="004752C1" w:rsidRDefault="006331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1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BÀI GIẢNG CÔNG CHÚNG </w:t>
      </w:r>
      <w:r w:rsidR="00737C33" w:rsidRPr="000D41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PHỔ BIẾN KIẾN THỨC</w:t>
      </w:r>
      <w:r w:rsidR="00737C3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37C33" w:rsidRPr="000D411C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LỖ ĐEN TRONG VŨ TRỤ</w:t>
      </w:r>
    </w:p>
    <w:p w14:paraId="00000003" w14:textId="73DF79ED" w:rsidR="004752C1" w:rsidRPr="00633194" w:rsidRDefault="00633194" w:rsidP="00633194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3194">
        <w:rPr>
          <w:rFonts w:ascii="Times New Roman" w:eastAsia="Times New Roman" w:hAnsi="Times New Roman" w:cs="Times New Roman"/>
          <w:i/>
          <w:sz w:val="28"/>
          <w:szCs w:val="28"/>
        </w:rPr>
        <w:t xml:space="preserve">Hội trường </w:t>
      </w:r>
      <w:r w:rsidR="00E86680">
        <w:rPr>
          <w:rFonts w:ascii="Times New Roman" w:eastAsia="Times New Roman" w:hAnsi="Times New Roman" w:cs="Times New Roman"/>
          <w:i/>
          <w:sz w:val="28"/>
          <w:szCs w:val="28"/>
        </w:rPr>
        <w:t>nhà A6</w:t>
      </w:r>
      <w:r w:rsidRPr="00633194">
        <w:rPr>
          <w:rFonts w:ascii="Times New Roman" w:eastAsia="Times New Roman" w:hAnsi="Times New Roman" w:cs="Times New Roman"/>
          <w:i/>
          <w:sz w:val="28"/>
          <w:szCs w:val="28"/>
        </w:rPr>
        <w:t>, Trung tâm</w:t>
      </w:r>
      <w:r w:rsidR="00E86680">
        <w:rPr>
          <w:rFonts w:ascii="Times New Roman" w:eastAsia="Times New Roman" w:hAnsi="Times New Roman" w:cs="Times New Roman"/>
          <w:i/>
          <w:sz w:val="28"/>
          <w:szCs w:val="28"/>
        </w:rPr>
        <w:t xml:space="preserve"> Vũ trụ Vi</w:t>
      </w:r>
      <w:r w:rsidR="00AC399F">
        <w:rPr>
          <w:rFonts w:ascii="Times New Roman" w:eastAsia="Times New Roman" w:hAnsi="Times New Roman" w:cs="Times New Roman"/>
          <w:i/>
          <w:sz w:val="28"/>
          <w:szCs w:val="28"/>
        </w:rPr>
        <w:t>ệt</w:t>
      </w:r>
      <w:bookmarkStart w:id="0" w:name="_GoBack"/>
      <w:bookmarkEnd w:id="0"/>
      <w:r w:rsidR="00E86680">
        <w:rPr>
          <w:rFonts w:ascii="Times New Roman" w:eastAsia="Times New Roman" w:hAnsi="Times New Roman" w:cs="Times New Roman"/>
          <w:i/>
          <w:sz w:val="28"/>
          <w:szCs w:val="28"/>
        </w:rPr>
        <w:t xml:space="preserve"> Nam</w:t>
      </w:r>
      <w:r w:rsidRPr="00633194">
        <w:rPr>
          <w:rFonts w:ascii="Times New Roman" w:eastAsia="Times New Roman" w:hAnsi="Times New Roman" w:cs="Times New Roman"/>
          <w:i/>
          <w:sz w:val="28"/>
          <w:szCs w:val="28"/>
        </w:rPr>
        <w:t xml:space="preserve">, Viện Hàn lâm KHCNVN, </w:t>
      </w:r>
      <w:r w:rsidRPr="00633194">
        <w:rPr>
          <w:rFonts w:ascii="Times New Roman" w:eastAsia="Times New Roman" w:hAnsi="Times New Roman" w:cs="Times New Roman"/>
          <w:i/>
          <w:sz w:val="28"/>
          <w:szCs w:val="28"/>
        </w:rPr>
        <w:br/>
        <w:t>18 Hoàng Quốc Việt, Nghĩa Đô, Cầu Giấy, Hà Nội (Thứ Năm, ngày 15/8/2019)</w:t>
      </w:r>
    </w:p>
    <w:p w14:paraId="00000004" w14:textId="5F0430D1" w:rsidR="004752C1" w:rsidRDefault="006331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Nhân sự kiện Kính viễn vọng chân trời sự kiện (Event Horizon Telescope - EHT) đã chụp được bức ảnh đầu tiên về Lỗ đen trong thiên hà </w:t>
      </w:r>
      <w:r w:rsidR="00A02AC0">
        <w:rPr>
          <w:rFonts w:ascii="Times New Roman" w:eastAsia="Times New Roman" w:hAnsi="Times New Roman" w:cs="Times New Roman"/>
          <w:sz w:val="28"/>
          <w:szCs w:val="28"/>
        </w:rPr>
        <w:t xml:space="preserve">M87 </w:t>
      </w:r>
      <w:r w:rsidR="00684CDE">
        <w:rPr>
          <w:rFonts w:ascii="Times New Roman" w:eastAsia="Times New Roman" w:hAnsi="Times New Roman" w:cs="Times New Roman"/>
          <w:sz w:val="28"/>
          <w:szCs w:val="28"/>
        </w:rPr>
        <w:t>cách chúng ta 52 triệu năm ánh sáng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Trung tâm Thông tin – Tư liệu, Viện Hàn lâm KHCNVN và Hội Vật lý Việt Nam phối hợp tổ chức Buổi thuyết trình những Bài giải công chúng về </w:t>
      </w:r>
      <w:r w:rsidR="00D91EC5">
        <w:rPr>
          <w:rFonts w:ascii="Times New Roman" w:eastAsia="Times New Roman" w:hAnsi="Times New Roman" w:cs="Times New Roman"/>
          <w:sz w:val="28"/>
          <w:szCs w:val="28"/>
        </w:rPr>
        <w:t>LỖ ĐEN TRONG VŨ TRỤ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Đây là Bài giảng công chúng đầu tiên nằm trong chuỗi các hoạt động phổ biến kiến thức nhằm nâng cao hiểu biết và tri thức cho </w:t>
      </w:r>
      <w:r w:rsidR="00887194">
        <w:rPr>
          <w:rFonts w:ascii="Times New Roman" w:eastAsia="Times New Roman" w:hAnsi="Times New Roman" w:cs="Times New Roman"/>
          <w:sz w:val="28"/>
          <w:szCs w:val="28"/>
        </w:rPr>
        <w:t xml:space="preserve">những người đam mê khoa học, và rộng hơn là </w:t>
      </w:r>
      <w:r>
        <w:rPr>
          <w:rFonts w:ascii="Times New Roman" w:eastAsia="Times New Roman" w:hAnsi="Times New Roman" w:cs="Times New Roman"/>
          <w:sz w:val="28"/>
          <w:szCs w:val="28"/>
        </w:rPr>
        <w:t>công chúng và toàn xã hội. Trân trọng kính mời tất cả những ai quan tâm tới dự.</w:t>
      </w:r>
    </w:p>
    <w:p w14:paraId="00000005" w14:textId="77777777" w:rsidR="004752C1" w:rsidRPr="00CA4E49" w:rsidRDefault="00633194" w:rsidP="001C7A18">
      <w:pPr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CA4E49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CHƯƠNG TRÌNH</w:t>
      </w:r>
    </w:p>
    <w:p w14:paraId="00000006" w14:textId="77777777" w:rsidR="004752C1" w:rsidRDefault="00633194">
      <w:pPr>
        <w:tabs>
          <w:tab w:val="left" w:pos="19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09g00 – 09g30: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Đón tiếp đại biểu tham dự. Tiệc trà - coffee.</w:t>
      </w:r>
    </w:p>
    <w:p w14:paraId="00000007" w14:textId="61185183" w:rsidR="004752C1" w:rsidRDefault="00633194">
      <w:pPr>
        <w:tabs>
          <w:tab w:val="left" w:pos="19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09g30 – 09g40: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Khai mạc</w:t>
      </w:r>
      <w:r w:rsidR="001C7A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A18"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iới thiệu đại biểu, </w:t>
      </w:r>
      <w:r w:rsidR="001C7A18">
        <w:rPr>
          <w:rFonts w:ascii="Times New Roman" w:eastAsia="Times New Roman" w:hAnsi="Times New Roman" w:cs="Times New Roman"/>
          <w:sz w:val="28"/>
          <w:szCs w:val="28"/>
        </w:rPr>
        <w:t>Giảng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viên mời.</w:t>
      </w:r>
    </w:p>
    <w:p w14:paraId="00000008" w14:textId="1FF103B3" w:rsidR="004752C1" w:rsidRDefault="00633194">
      <w:pPr>
        <w:tabs>
          <w:tab w:val="left" w:pos="19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09g40 – 11</w:t>
      </w:r>
      <w:r w:rsidR="000D411C"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00: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Các bài giảng đại chúng</w:t>
      </w:r>
      <w:r w:rsidR="001C7A1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643057" w14:textId="3AFB2BCC" w:rsidR="000D411C" w:rsidRDefault="000D411C" w:rsidP="000D411C">
      <w:pPr>
        <w:tabs>
          <w:tab w:val="left" w:pos="2268"/>
        </w:tabs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09g40 – 10g00: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D41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Không - Thời gian qua ánh sáng Vật lý học đương đại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GS. VS. Đào Vọng Đức, Nguyên Viện trưởng Viện Vật lý - Viện Hàn lâm KHCNVN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 ph</w:t>
      </w:r>
      <w:r>
        <w:rPr>
          <w:rFonts w:ascii="Times New Roman" w:eastAsia="Times New Roman" w:hAnsi="Times New Roman" w:cs="Times New Roman"/>
          <w:sz w:val="28"/>
          <w:szCs w:val="28"/>
        </w:rPr>
        <w:t>út).</w:t>
      </w:r>
    </w:p>
    <w:p w14:paraId="3A2FF7C6" w14:textId="6EDCCEE0" w:rsidR="000D411C" w:rsidRDefault="000D411C" w:rsidP="000D411C">
      <w:pPr>
        <w:tabs>
          <w:tab w:val="left" w:pos="2268"/>
        </w:tabs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10g00 – 10g20: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D41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Đo sự co giãn của không gian do sóng hấp dẫn gây bởi Lỗ đen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PGS.TS. Đinh Văn Trung, Viện trưởng Viện Vật lý - Viện Hàn lâm KHCNVN, Chủ tịch Hội Thiên văn - Vũ trụ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 phút).</w:t>
      </w:r>
    </w:p>
    <w:p w14:paraId="5D4126FE" w14:textId="65EF7C3E" w:rsidR="000D411C" w:rsidRDefault="000D411C" w:rsidP="000D411C">
      <w:pPr>
        <w:tabs>
          <w:tab w:val="left" w:pos="2268"/>
        </w:tabs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10g20 – 10g40: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1E6F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Bức ảnh đầu tiên của Lỗ đen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TS. Phạm Tuấn Anh, Trung tâm Vũ trụ Việt Nam - Viện Hàn lâm KHCNVN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 phút).</w:t>
      </w:r>
    </w:p>
    <w:p w14:paraId="2781C3BA" w14:textId="471F8978" w:rsidR="000D411C" w:rsidRDefault="000D411C" w:rsidP="000D411C">
      <w:pPr>
        <w:tabs>
          <w:tab w:val="left" w:pos="2268"/>
        </w:tabs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10g40 – 11g00: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D41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Những vấn đề còn tranh cãi về Lỗ đen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PGS. TS. Nguyễn Ái Việt, Nguyên Viện trưởng Viện Công nghệ thông tin - ĐHQG Hà Nội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 phút).</w:t>
      </w:r>
    </w:p>
    <w:p w14:paraId="0000000E" w14:textId="198D3BEF" w:rsidR="004752C1" w:rsidRDefault="00633194" w:rsidP="00B519CF">
      <w:pPr>
        <w:tabs>
          <w:tab w:val="left" w:pos="19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11h00 – 11h30: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C7A18"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iải đáp câu hỏi</w:t>
      </w:r>
      <w:r w:rsidR="001C7A18">
        <w:rPr>
          <w:rFonts w:ascii="Times New Roman" w:eastAsia="Times New Roman" w:hAnsi="Times New Roman" w:cs="Times New Roman"/>
          <w:sz w:val="28"/>
          <w:szCs w:val="28"/>
        </w:rPr>
        <w:t>. Trao đổi thảo luận.</w:t>
      </w:r>
    </w:p>
    <w:p w14:paraId="0000000F" w14:textId="7BBCC4A3" w:rsidR="004752C1" w:rsidRDefault="001C7A18" w:rsidP="001C7A18">
      <w:pPr>
        <w:tabs>
          <w:tab w:val="left" w:pos="19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AC0">
        <w:rPr>
          <w:rFonts w:ascii="Times New Roman" w:eastAsia="Times New Roman" w:hAnsi="Times New Roman" w:cs="Times New Roman"/>
          <w:sz w:val="28"/>
          <w:szCs w:val="28"/>
        </w:rPr>
        <w:t xml:space="preserve">Tổng kết. </w:t>
      </w:r>
      <w:r w:rsidR="00D425D4">
        <w:rPr>
          <w:rFonts w:ascii="Times New Roman" w:eastAsia="Times New Roman" w:hAnsi="Times New Roman" w:cs="Times New Roman"/>
          <w:sz w:val="28"/>
          <w:szCs w:val="28"/>
        </w:rPr>
        <w:t>Chụp ảnh lưu niệm</w:t>
      </w:r>
      <w:r w:rsidR="002D69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6930" w:rsidRPr="002D6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30">
        <w:rPr>
          <w:rFonts w:ascii="Times New Roman" w:eastAsia="Times New Roman" w:hAnsi="Times New Roman" w:cs="Times New Roman"/>
          <w:sz w:val="28"/>
          <w:szCs w:val="28"/>
        </w:rPr>
        <w:t>Kết thúc.</w:t>
      </w:r>
    </w:p>
    <w:sectPr w:rsidR="004752C1" w:rsidSect="00B519CF">
      <w:pgSz w:w="11907" w:h="16839" w:code="9"/>
      <w:pgMar w:top="1440" w:right="567" w:bottom="993" w:left="85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C2AAE"/>
    <w:multiLevelType w:val="multilevel"/>
    <w:tmpl w:val="0D4A13DA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C1"/>
    <w:rsid w:val="0008402F"/>
    <w:rsid w:val="000D411C"/>
    <w:rsid w:val="001C7A18"/>
    <w:rsid w:val="002D6930"/>
    <w:rsid w:val="004752C1"/>
    <w:rsid w:val="004E1E6F"/>
    <w:rsid w:val="00633194"/>
    <w:rsid w:val="00684CDE"/>
    <w:rsid w:val="00737C33"/>
    <w:rsid w:val="00887194"/>
    <w:rsid w:val="00A02AC0"/>
    <w:rsid w:val="00AC399F"/>
    <w:rsid w:val="00B519CF"/>
    <w:rsid w:val="00CA4E49"/>
    <w:rsid w:val="00D425D4"/>
    <w:rsid w:val="00D91EC5"/>
    <w:rsid w:val="00E8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B6FC279-2C8A-4EA3-8D8F-FE1AA7ED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322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5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oanilWOOdmZWpMrh4zLfMxbYg==">AMUW2mU4mI4mUx98k+w+BA/vDLqU7RMBbrM3L1+xAy+IFNOgKG2s3dkSGhIBFIkSdTJIDGoieacF5ERB0JjVXEkC4qwNoSc07eH7pAACS0/+7o/6RxuqqXMZqU1sHKpqAqg3mKvDBBiT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N.H. Quang</dc:creator>
  <cp:lastModifiedBy>N.H. Quang</cp:lastModifiedBy>
  <cp:revision>14</cp:revision>
  <dcterms:created xsi:type="dcterms:W3CDTF">2019-07-23T01:13:00Z</dcterms:created>
  <dcterms:modified xsi:type="dcterms:W3CDTF">2019-08-07T07:54:00Z</dcterms:modified>
</cp:coreProperties>
</file>